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FC" w:rsidRPr="00F0274E" w:rsidRDefault="00475FFC" w:rsidP="00475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УТВЕРЖДЕНО</w:t>
      </w:r>
      <w:r w:rsidRPr="00F0274E">
        <w:rPr>
          <w:rFonts w:ascii="Times New Roman" w:hAnsi="Times New Roman" w:cs="Times New Roman"/>
          <w:sz w:val="24"/>
          <w:szCs w:val="24"/>
        </w:rPr>
        <w:br/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Решением Общего собрания членов</w:t>
      </w:r>
    </w:p>
    <w:p w:rsidR="00475FFC" w:rsidRPr="00F0274E" w:rsidRDefault="00475FFC" w:rsidP="00475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Некоммерческого партнерства </w:t>
      </w:r>
    </w:p>
    <w:p w:rsidR="00475FFC" w:rsidRPr="00F0274E" w:rsidRDefault="00475FFC" w:rsidP="00475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Арбитражных управляющих «ОРИОН»</w:t>
      </w:r>
    </w:p>
    <w:p w:rsidR="00475FFC" w:rsidRPr="00F0274E" w:rsidRDefault="00475FFC" w:rsidP="00475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(Протокол от 18 октября 2012 г.)</w:t>
      </w:r>
      <w:r w:rsidRPr="00F0274E">
        <w:rPr>
          <w:rFonts w:ascii="Times New Roman" w:hAnsi="Times New Roman" w:cs="Times New Roman"/>
          <w:sz w:val="24"/>
          <w:szCs w:val="24"/>
        </w:rPr>
        <w:br/>
      </w:r>
    </w:p>
    <w:p w:rsidR="00475FFC" w:rsidRPr="00F0274E" w:rsidRDefault="00475FFC" w:rsidP="00475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475FFC" w:rsidRPr="00F0274E" w:rsidRDefault="00475FFC" w:rsidP="00475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FFC" w:rsidRPr="00F0274E" w:rsidRDefault="00475FFC" w:rsidP="00475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</w:rPr>
        <w:t xml:space="preserve">__________________ Бушин С.А. </w:t>
      </w:r>
      <w:r w:rsidRPr="00F0274E">
        <w:rPr>
          <w:rFonts w:ascii="Times New Roman" w:hAnsi="Times New Roman" w:cs="Times New Roman"/>
          <w:sz w:val="24"/>
          <w:szCs w:val="24"/>
        </w:rPr>
        <w:br/>
      </w:r>
    </w:p>
    <w:p w:rsidR="00475FFC" w:rsidRPr="00F0274E" w:rsidRDefault="00475FFC" w:rsidP="00475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74E">
        <w:rPr>
          <w:rFonts w:ascii="Times New Roman" w:hAnsi="Times New Roman" w:cs="Times New Roman"/>
          <w:sz w:val="28"/>
          <w:szCs w:val="28"/>
        </w:rPr>
        <w:t>ПОЛОЖЕНИЕ</w:t>
      </w:r>
    </w:p>
    <w:p w:rsidR="00475FFC" w:rsidRPr="00F0274E" w:rsidRDefault="00475FFC" w:rsidP="00475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74E">
        <w:rPr>
          <w:rFonts w:ascii="Times New Roman" w:hAnsi="Times New Roman" w:cs="Times New Roman"/>
          <w:sz w:val="28"/>
          <w:szCs w:val="28"/>
        </w:rPr>
        <w:t xml:space="preserve">О </w:t>
      </w:r>
      <w:r w:rsidRPr="00F0274E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действующем коллегиальном органе управления </w:t>
      </w:r>
      <w:r w:rsidRPr="00F0274E">
        <w:rPr>
          <w:rFonts w:ascii="Times New Roman" w:hAnsi="Times New Roman" w:cs="Times New Roman"/>
          <w:sz w:val="28"/>
          <w:szCs w:val="28"/>
        </w:rPr>
        <w:t>Некоммерческого Партнерства Арбитражных Управляющих «ОРИОН»</w:t>
      </w:r>
    </w:p>
    <w:p w:rsidR="00475FFC" w:rsidRPr="00F0274E" w:rsidRDefault="00475FFC" w:rsidP="00475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7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0274E">
        <w:rPr>
          <w:rFonts w:ascii="Times New Roman" w:eastAsia="Times New Roman" w:hAnsi="Times New Roman" w:cs="Times New Roman"/>
          <w:sz w:val="28"/>
          <w:szCs w:val="28"/>
        </w:rPr>
        <w:t>Правлении</w:t>
      </w:r>
      <w:proofErr w:type="gramEnd"/>
      <w:r w:rsidRPr="00F02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74E">
        <w:rPr>
          <w:rFonts w:ascii="Times New Roman" w:hAnsi="Times New Roman" w:cs="Times New Roman"/>
          <w:sz w:val="28"/>
          <w:szCs w:val="28"/>
        </w:rPr>
        <w:t>Некоммерческого Партнерства Арбитражных Управляющих «ОРИОН»</w:t>
      </w:r>
    </w:p>
    <w:p w:rsidR="00FE041D" w:rsidRPr="00F0274E" w:rsidRDefault="00475FFC" w:rsidP="0006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</w:rPr>
        <w:br/>
      </w:r>
      <w:r w:rsidR="00694C7E" w:rsidRPr="00F0274E">
        <w:rPr>
          <w:rFonts w:ascii="Courier New" w:hAnsi="Courier New" w:cs="Courier New"/>
          <w:sz w:val="13"/>
          <w:szCs w:val="13"/>
        </w:rPr>
        <w:br/>
      </w:r>
      <w:r w:rsidR="00694C7E" w:rsidRPr="00F0274E">
        <w:rPr>
          <w:rFonts w:ascii="Times New Roman" w:hAnsi="Times New Roman" w:cs="Times New Roman"/>
          <w:sz w:val="24"/>
          <w:szCs w:val="24"/>
        </w:rPr>
        <w:br/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1. Общие положения. </w:t>
      </w:r>
    </w:p>
    <w:p w:rsidR="00FE041D" w:rsidRPr="00F0274E" w:rsidRDefault="00694C7E" w:rsidP="000627A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Настоящее положени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е разработано в соответствии с «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Федеральным законом «О</w:t>
      </w:r>
      <w:r w:rsidRPr="00F0274E">
        <w:rPr>
          <w:rFonts w:ascii="Times New Roman" w:hAnsi="Times New Roman" w:cs="Times New Roman"/>
          <w:sz w:val="24"/>
          <w:szCs w:val="24"/>
        </w:rPr>
        <w:br/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несостоятельности (бан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кротстве)»‚ Федеральным законом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«О саморегулируемых</w:t>
      </w:r>
      <w:r w:rsidRPr="00F0274E">
        <w:rPr>
          <w:rFonts w:ascii="Times New Roman" w:hAnsi="Times New Roman" w:cs="Times New Roman"/>
          <w:sz w:val="24"/>
          <w:szCs w:val="24"/>
        </w:rPr>
        <w:br/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организациях», иными нормативно-правовыми актами, а также в соответствии с Уставом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Н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екоммерческого 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артнерства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Арбитражных управляющих «ОРИОН» (</w:t>
      </w:r>
      <w:r w:rsidR="008A1FFA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именуемого в дальнейшем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8A1FFA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«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Партнерство</w:t>
      </w:r>
      <w:r w:rsidR="008A1FFA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»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) и определяет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компетенцию, порядок формирования и проведения заседаний коллегиального органа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управления Партнерства - 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Правления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Партнерства.</w:t>
      </w:r>
    </w:p>
    <w:p w:rsidR="00FE041D" w:rsidRPr="00F0274E" w:rsidRDefault="00FE041D" w:rsidP="000627A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Правление</w:t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 является постоянно действующим коллегиальным органом</w:t>
      </w:r>
      <w:r w:rsidR="00694C7E" w:rsidRPr="00F0274E">
        <w:rPr>
          <w:rFonts w:ascii="Times New Roman" w:hAnsi="Times New Roman" w:cs="Times New Roman"/>
          <w:sz w:val="24"/>
          <w:szCs w:val="24"/>
        </w:rPr>
        <w:br/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управления Партнерства. </w:t>
      </w:r>
    </w:p>
    <w:p w:rsidR="00FE041D" w:rsidRPr="00F0274E" w:rsidRDefault="00694C7E" w:rsidP="000627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</w:rPr>
        <w:br/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2. Формирование 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Правления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Партнерства.</w:t>
      </w:r>
    </w:p>
    <w:p w:rsidR="00FE041D" w:rsidRPr="00F0274E" w:rsidRDefault="00FE041D" w:rsidP="000627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2.1. Правление</w:t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 формируется в составе не менее чем семь человек. Лица, не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являющиеся членами Партнерства, не могут составлять более чем двадцать пять</w:t>
      </w:r>
      <w:r w:rsidR="00694C7E" w:rsidRPr="00F0274E">
        <w:rPr>
          <w:rFonts w:ascii="Times New Roman" w:hAnsi="Times New Roman" w:cs="Times New Roman"/>
          <w:sz w:val="24"/>
          <w:szCs w:val="24"/>
        </w:rPr>
        <w:br/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процентов от числа членов 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Правления</w:t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Партнерства.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FE041D" w:rsidRPr="00F0274E" w:rsidRDefault="00FE041D" w:rsidP="000627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2.2. </w:t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 состав членов 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Правления</w:t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 не могут входить государственные и</w:t>
      </w:r>
      <w:r w:rsidR="00694C7E" w:rsidRPr="00F0274E">
        <w:rPr>
          <w:rFonts w:ascii="Times New Roman" w:hAnsi="Times New Roman" w:cs="Times New Roman"/>
          <w:sz w:val="24"/>
          <w:szCs w:val="24"/>
        </w:rPr>
        <w:br/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муниципальные служащие.</w:t>
      </w:r>
    </w:p>
    <w:p w:rsidR="00FE041D" w:rsidRPr="00F0274E" w:rsidRDefault="00FE041D" w:rsidP="000627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2.3. </w:t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Члены 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Правления</w:t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 избираются Общим собранием членов Партнерства</w:t>
      </w:r>
      <w:r w:rsidR="00694C7E" w:rsidRPr="00F0274E">
        <w:rPr>
          <w:rFonts w:ascii="Times New Roman" w:hAnsi="Times New Roman" w:cs="Times New Roman"/>
          <w:sz w:val="24"/>
          <w:szCs w:val="24"/>
        </w:rPr>
        <w:br/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сроком на три</w:t>
      </w:r>
      <w:r w:rsidR="004C4A8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дцать пять</w:t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4C4A8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лет</w:t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FE041D" w:rsidRPr="00F0274E" w:rsidRDefault="00FE041D" w:rsidP="000627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2.4. </w:t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Полномочия любого члена 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Правления</w:t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 либо всех членов 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Правления</w:t>
      </w:r>
      <w:r w:rsidR="00694C7E" w:rsidRPr="00F0274E">
        <w:rPr>
          <w:rFonts w:ascii="Times New Roman" w:hAnsi="Times New Roman" w:cs="Times New Roman"/>
          <w:sz w:val="24"/>
          <w:szCs w:val="24"/>
        </w:rPr>
        <w:br/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Партнерства могут быть прекращены досрочно по решению Общего собрания членов</w:t>
      </w:r>
      <w:r w:rsidR="00694C7E" w:rsidRPr="00F0274E">
        <w:rPr>
          <w:rFonts w:ascii="Times New Roman" w:hAnsi="Times New Roman" w:cs="Times New Roman"/>
          <w:sz w:val="24"/>
          <w:szCs w:val="24"/>
        </w:rPr>
        <w:br/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Партнерства.</w:t>
      </w:r>
      <w:r w:rsidR="00694C7E" w:rsidRPr="00F0274E">
        <w:rPr>
          <w:rFonts w:ascii="Times New Roman" w:hAnsi="Times New Roman" w:cs="Times New Roman"/>
          <w:sz w:val="24"/>
          <w:szCs w:val="24"/>
        </w:rPr>
        <w:br/>
      </w:r>
      <w:r w:rsidR="00694C7E" w:rsidRPr="00F0274E">
        <w:rPr>
          <w:rFonts w:ascii="Times New Roman" w:hAnsi="Times New Roman" w:cs="Times New Roman"/>
          <w:sz w:val="24"/>
          <w:szCs w:val="24"/>
        </w:rPr>
        <w:br/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3. Компетенция 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Правления</w:t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Партнерства.</w:t>
      </w:r>
    </w:p>
    <w:p w:rsidR="00FE041D" w:rsidRPr="00F0274E" w:rsidRDefault="00694C7E" w:rsidP="000627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3.1. 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К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компетенци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и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Правления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 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относится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решение вопросов общего</w:t>
      </w:r>
      <w:r w:rsidRPr="00F0274E">
        <w:rPr>
          <w:rFonts w:ascii="Times New Roman" w:hAnsi="Times New Roman" w:cs="Times New Roman"/>
          <w:sz w:val="24"/>
          <w:szCs w:val="24"/>
        </w:rPr>
        <w:br/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руководства деятельностью Партнерства за исключением вопросов, отнесенных Уставом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Партнерства к исключительной компетенции Общего собрания членов Партнерства.</w:t>
      </w:r>
      <w:r w:rsidRPr="00F0274E">
        <w:rPr>
          <w:rFonts w:ascii="Times New Roman" w:hAnsi="Times New Roman" w:cs="Times New Roman"/>
          <w:sz w:val="24"/>
          <w:szCs w:val="24"/>
        </w:rPr>
        <w:br/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3.2. К компетенции 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Правления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 относятся следующие вопросы:</w:t>
      </w:r>
    </w:p>
    <w:p w:rsidR="00A230C6" w:rsidRPr="00F0274E" w:rsidRDefault="00876B34" w:rsidP="00A230C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избрание</w:t>
      </w:r>
      <w:r w:rsidR="00A230C6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на должность лица, осуществляющего функции единоличного исполнительного органа Партнерства, досрочное освобождение такого лица от должности;</w:t>
      </w:r>
    </w:p>
    <w:p w:rsidR="00876B34" w:rsidRPr="00F0274E" w:rsidRDefault="00876B34" w:rsidP="00A230C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избрание на должность Председателя Правления;</w:t>
      </w:r>
    </w:p>
    <w:p w:rsidR="00876B34" w:rsidRPr="00385258" w:rsidRDefault="00876B34" w:rsidP="00A230C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 xml:space="preserve">избрание на должность </w:t>
      </w:r>
      <w:r w:rsidRPr="00385258">
        <w:rPr>
          <w:rFonts w:ascii="Times New Roman" w:hAnsi="Times New Roman" w:cs="Times New Roman"/>
          <w:sz w:val="24"/>
          <w:szCs w:val="24"/>
          <w:shd w:val="clear" w:color="auto" w:fill="F5F5F5"/>
        </w:rPr>
        <w:t>заместителя</w:t>
      </w:r>
      <w:r w:rsidR="00F0274E" w:rsidRPr="0038525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Председателя Правления Партнерства</w:t>
      </w:r>
      <w:r w:rsidR="00385258" w:rsidRPr="0038525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по развитию</w:t>
      </w:r>
      <w:r w:rsidRPr="00385258">
        <w:rPr>
          <w:rFonts w:ascii="Times New Roman" w:hAnsi="Times New Roman" w:cs="Times New Roman"/>
          <w:sz w:val="24"/>
          <w:szCs w:val="24"/>
          <w:shd w:val="clear" w:color="auto" w:fill="F5F5F5"/>
        </w:rPr>
        <w:t>;</w:t>
      </w:r>
    </w:p>
    <w:p w:rsidR="00876B34" w:rsidRPr="00385258" w:rsidRDefault="00876B34" w:rsidP="00A230C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258">
        <w:rPr>
          <w:rFonts w:ascii="Times New Roman" w:hAnsi="Times New Roman" w:cs="Times New Roman"/>
          <w:sz w:val="24"/>
          <w:szCs w:val="24"/>
          <w:shd w:val="clear" w:color="auto" w:fill="F5F5F5"/>
        </w:rPr>
        <w:t>избрание на должность заместителя</w:t>
      </w:r>
      <w:r w:rsidR="00F0274E" w:rsidRPr="0038525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Председателя Правления Партнерства</w:t>
      </w:r>
      <w:r w:rsidR="00385258" w:rsidRPr="0038525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по внешним связям</w:t>
      </w:r>
      <w:r w:rsidRPr="00385258">
        <w:rPr>
          <w:rFonts w:ascii="Times New Roman" w:hAnsi="Times New Roman" w:cs="Times New Roman"/>
          <w:sz w:val="24"/>
          <w:szCs w:val="24"/>
          <w:shd w:val="clear" w:color="auto" w:fill="F5F5F5"/>
        </w:rPr>
        <w:t>;</w:t>
      </w:r>
    </w:p>
    <w:p w:rsidR="00A230C6" w:rsidRPr="00F0274E" w:rsidRDefault="00A230C6" w:rsidP="00A230C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утверждение стандартов и правил Партнерства, внесение в них изменений;</w:t>
      </w:r>
    </w:p>
    <w:p w:rsidR="00A230C6" w:rsidRPr="00F0274E" w:rsidRDefault="00A230C6" w:rsidP="00A230C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принятие решения о приеме лица в члены Партнерства или об исключении из членов Партнерства;</w:t>
      </w:r>
    </w:p>
    <w:p w:rsidR="00A230C6" w:rsidRPr="00F0274E" w:rsidRDefault="00A230C6" w:rsidP="00A230C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утверждение правил осуществления </w:t>
      </w:r>
      <w:proofErr w:type="gramStart"/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контроля за</w:t>
      </w:r>
      <w:proofErr w:type="gramEnd"/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соблюдением членами Партнерства требований Ф</w:t>
      </w:r>
      <w:r w:rsidR="008A1FFA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едерального закона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деятельности;</w:t>
      </w:r>
    </w:p>
    <w:p w:rsidR="00A230C6" w:rsidRPr="00F0274E" w:rsidRDefault="00A230C6" w:rsidP="00A230C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создание специализированных органов Партнерства, утверждение положений о них и правил осуществления ими деятельности;</w:t>
      </w:r>
    </w:p>
    <w:p w:rsidR="00A230C6" w:rsidRPr="00F0274E" w:rsidRDefault="00A230C6" w:rsidP="00A230C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назначение аудиторской организации для проверки ведения бухгалтерского учета и финансовой (бухгалтерской) отчетности Партнерства, принятие решений о проведении проверок деятельности исполнительного органа Партнерства; </w:t>
      </w:r>
    </w:p>
    <w:p w:rsidR="00A230C6" w:rsidRPr="00F0274E" w:rsidRDefault="00A230C6" w:rsidP="00A230C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установление квалификационных требований к руководителю органа, осуществляющего </w:t>
      </w:r>
      <w:proofErr w:type="gramStart"/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контроль за</w:t>
      </w:r>
      <w:proofErr w:type="gramEnd"/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деятельностью членов Партнерства в качестве арбитражных управляющих в деле о банкротстве;</w:t>
      </w:r>
    </w:p>
    <w:p w:rsidR="00A230C6" w:rsidRPr="00F0274E" w:rsidRDefault="00A230C6" w:rsidP="00A230C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выступление с инициативой созыва очередных и внеочередных Общих собраний членов Партнерства;</w:t>
      </w:r>
    </w:p>
    <w:p w:rsidR="00A230C6" w:rsidRPr="00F0274E" w:rsidRDefault="00A230C6" w:rsidP="00A230C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утверждение внутренних документов Партнерства, за исключением случаев, предусмотренных Ф</w:t>
      </w:r>
      <w:r w:rsidR="008A1FFA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едеральным законом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«О несостоятельности </w:t>
      </w:r>
      <w:r w:rsidR="002B229D">
        <w:rPr>
          <w:rFonts w:ascii="Times New Roman" w:hAnsi="Times New Roman" w:cs="Times New Roman"/>
          <w:sz w:val="24"/>
          <w:szCs w:val="24"/>
          <w:shd w:val="clear" w:color="auto" w:fill="F5F5F5"/>
        </w:rPr>
        <w:t>(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банкротстве)»;</w:t>
      </w:r>
    </w:p>
    <w:p w:rsidR="00A230C6" w:rsidRPr="00F0274E" w:rsidRDefault="00A230C6" w:rsidP="00A230C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решение вопросов, связанных с размещением компенсационного фонда Партнерства;</w:t>
      </w:r>
    </w:p>
    <w:p w:rsidR="00A230C6" w:rsidRPr="00F0274E" w:rsidRDefault="00A230C6" w:rsidP="00A230C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утверждение перечня лиц, кандидатуры которых могут предлагаться в качестве третейских судей для их выбора участникам споров, рассматриваемых по их заявлениям в третейском суде, образованном Партнерством;</w:t>
      </w:r>
    </w:p>
    <w:p w:rsidR="00A230C6" w:rsidRPr="00F0274E" w:rsidRDefault="00A230C6" w:rsidP="00A230C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создание филиалов и открытие представительств Партнерства, а также их закрытие;</w:t>
      </w:r>
    </w:p>
    <w:p w:rsidR="00876B34" w:rsidRPr="00F0274E" w:rsidRDefault="00A230C6" w:rsidP="00876B3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принятие решения об участии Партнерства в союзах и ассоциациях</w:t>
      </w:r>
      <w:r w:rsidR="00876B34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;</w:t>
      </w:r>
    </w:p>
    <w:p w:rsidR="00FE041D" w:rsidRPr="00F0274E" w:rsidRDefault="00694C7E" w:rsidP="00A230C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рассмотрение иных вопросов, не отнесенных к компетенции Общего собрания</w:t>
      </w:r>
      <w:r w:rsidR="00A230C6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членов Партнерства.</w:t>
      </w:r>
    </w:p>
    <w:p w:rsidR="00533EAD" w:rsidRPr="00F0274E" w:rsidRDefault="00533EAD" w:rsidP="000627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FE041D" w:rsidRPr="00F0274E" w:rsidRDefault="00694C7E" w:rsidP="000627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4. Заседания 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Правления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Партнерства.</w:t>
      </w:r>
    </w:p>
    <w:p w:rsidR="00FE041D" w:rsidRPr="00F0274E" w:rsidRDefault="00533EAD" w:rsidP="000627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4.1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Заседание </w:t>
      </w:r>
      <w:r w:rsidR="00FE041D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Правления</w:t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Партнерства правомочно, если на нем присутствует более</w:t>
      </w:r>
      <w:r w:rsidR="00694C7E" w:rsidRPr="00F0274E">
        <w:rPr>
          <w:rFonts w:ascii="Times New Roman" w:hAnsi="Times New Roman" w:cs="Times New Roman"/>
          <w:sz w:val="24"/>
          <w:szCs w:val="24"/>
        </w:rPr>
        <w:br/>
      </w:r>
      <w:r w:rsidR="00694C7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пятидесяти процентов его членов.</w:t>
      </w:r>
    </w:p>
    <w:p w:rsidR="00D369ED" w:rsidRPr="00F0274E" w:rsidRDefault="00D369ED" w:rsidP="000627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4</w:t>
      </w:r>
      <w:r w:rsidR="00F0274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.2. Общее руководство проведением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заседания правления Партнерства осуществляет Руководитель Аппарата.</w:t>
      </w:r>
    </w:p>
    <w:p w:rsidR="00876B34" w:rsidRPr="00F0274E" w:rsidRDefault="00876B34" w:rsidP="000627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4.3. </w:t>
      </w:r>
      <w:r w:rsidR="00F0274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При </w:t>
      </w:r>
      <w:r w:rsidR="00F0274E" w:rsidRPr="00385258">
        <w:rPr>
          <w:rFonts w:ascii="Times New Roman" w:hAnsi="Times New Roman" w:cs="Times New Roman"/>
          <w:sz w:val="24"/>
          <w:szCs w:val="24"/>
          <w:shd w:val="clear" w:color="auto" w:fill="F5F5F5"/>
        </w:rPr>
        <w:t>невозможности проведением заседания Правления Партнерства Руководителем Аппарата, общее руководство проведением заседания Правления Партнерства осуществляет Председател</w:t>
      </w:r>
      <w:r w:rsidR="00385258" w:rsidRPr="00385258">
        <w:rPr>
          <w:rFonts w:ascii="Times New Roman" w:hAnsi="Times New Roman" w:cs="Times New Roman"/>
          <w:sz w:val="24"/>
          <w:szCs w:val="24"/>
          <w:shd w:val="clear" w:color="auto" w:fill="F5F5F5"/>
        </w:rPr>
        <w:t>ь</w:t>
      </w:r>
      <w:r w:rsidR="002B229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Правления Партнерства </w:t>
      </w:r>
      <w:r w:rsidR="00F0274E" w:rsidRPr="0038525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либо </w:t>
      </w:r>
      <w:r w:rsidR="00385258" w:rsidRPr="00385258">
        <w:rPr>
          <w:rFonts w:ascii="Times New Roman" w:hAnsi="Times New Roman" w:cs="Times New Roman"/>
          <w:sz w:val="24"/>
          <w:szCs w:val="24"/>
          <w:shd w:val="clear" w:color="auto" w:fill="F5F5F5"/>
        </w:rPr>
        <w:t>один из заместителей</w:t>
      </w:r>
      <w:r w:rsidR="002B229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Председателя П</w:t>
      </w:r>
      <w:bookmarkStart w:id="0" w:name="_GoBack"/>
      <w:bookmarkEnd w:id="0"/>
      <w:r w:rsidR="00F0274E" w:rsidRPr="00385258">
        <w:rPr>
          <w:rFonts w:ascii="Times New Roman" w:hAnsi="Times New Roman" w:cs="Times New Roman"/>
          <w:sz w:val="24"/>
          <w:szCs w:val="24"/>
          <w:shd w:val="clear" w:color="auto" w:fill="F5F5F5"/>
        </w:rPr>
        <w:t>равления Партнерства.</w:t>
      </w:r>
      <w:r w:rsidR="00F0274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  </w:t>
      </w:r>
    </w:p>
    <w:p w:rsidR="008A1FFA" w:rsidRPr="00F0274E" w:rsidRDefault="008A1FFA" w:rsidP="008A1F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4.</w:t>
      </w:r>
      <w:r w:rsidR="00F0274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4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Заседание Правления Партнерства правомочно, если на нем присутствуют более пятидесяти процентов его членов. </w:t>
      </w:r>
    </w:p>
    <w:p w:rsidR="008A1FFA" w:rsidRPr="00F0274E" w:rsidRDefault="008A1FFA" w:rsidP="008A1F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4.</w:t>
      </w:r>
      <w:r w:rsidR="00F0274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5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. Голосование на заседании Правления Партнерства проводится простым голосованием (поднятием руки) или бюллетенями для голосования, выданными при регистрации.</w:t>
      </w:r>
    </w:p>
    <w:p w:rsidR="008A1FFA" w:rsidRPr="00F0274E" w:rsidRDefault="008A1FFA" w:rsidP="008A1F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4.</w:t>
      </w:r>
      <w:r w:rsidR="00F0274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6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. Решения Правления Партнерства принимаются большинством голосов от числа голосов членов Правления Партнерства, присутствующих на заседании Правления Партнерства.</w:t>
      </w:r>
    </w:p>
    <w:p w:rsidR="008A1FFA" w:rsidRPr="00F0274E" w:rsidRDefault="008A1FFA" w:rsidP="008A1F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>4.</w:t>
      </w:r>
      <w:r w:rsidR="00F0274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7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. Правление Партнерства вправе принимать решения путем заочного голосования (опросным путем).</w:t>
      </w:r>
    </w:p>
    <w:p w:rsidR="008A1FFA" w:rsidRPr="00F0274E" w:rsidRDefault="008A1FFA" w:rsidP="008A1F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4.</w:t>
      </w:r>
      <w:r w:rsidR="00F0274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8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Каждый член Правления Партнерства при голосовании имеет один голос. </w:t>
      </w:r>
    </w:p>
    <w:p w:rsidR="00E86A7E" w:rsidRPr="00F0274E" w:rsidRDefault="00E86A7E" w:rsidP="008A1F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4.</w:t>
      </w:r>
      <w:r w:rsidR="00F0274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9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. Решения Правления Партнерства оформляются протоколом, который подписывается Руководителем Аппарата Партнерства и секретарем заседания Правления Партнерства.</w:t>
      </w:r>
    </w:p>
    <w:p w:rsidR="008A1FFA" w:rsidRPr="00F0274E" w:rsidRDefault="008A1FFA" w:rsidP="008A1F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4.</w:t>
      </w:r>
      <w:r w:rsidR="00F0274E"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10</w:t>
      </w:r>
      <w:r w:rsidRPr="00F0274E">
        <w:rPr>
          <w:rFonts w:ascii="Times New Roman" w:hAnsi="Times New Roman" w:cs="Times New Roman"/>
          <w:sz w:val="24"/>
          <w:szCs w:val="24"/>
          <w:shd w:val="clear" w:color="auto" w:fill="F5F5F5"/>
        </w:rPr>
        <w:t>. Правление Партнерства избирается Общим собранием членов Партнерства сроком на тридцать пять лет.</w:t>
      </w:r>
    </w:p>
    <w:p w:rsidR="008A1FFA" w:rsidRPr="00F0274E" w:rsidRDefault="008A1FFA" w:rsidP="000627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327EAE" w:rsidRPr="00F0274E" w:rsidRDefault="00327EAE" w:rsidP="000627A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sectPr w:rsidR="00327EAE" w:rsidRPr="00F0274E" w:rsidSect="00327E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38" w:rsidRDefault="004F2738" w:rsidP="00D5648F">
      <w:pPr>
        <w:spacing w:after="0" w:line="240" w:lineRule="auto"/>
      </w:pPr>
      <w:r>
        <w:separator/>
      </w:r>
    </w:p>
  </w:endnote>
  <w:endnote w:type="continuationSeparator" w:id="0">
    <w:p w:rsidR="004F2738" w:rsidRDefault="004F2738" w:rsidP="00D5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4488"/>
      <w:docPartObj>
        <w:docPartGallery w:val="Page Numbers (Bottom of Page)"/>
        <w:docPartUnique/>
      </w:docPartObj>
    </w:sdtPr>
    <w:sdtEndPr/>
    <w:sdtContent>
      <w:p w:rsidR="00D5648F" w:rsidRDefault="0038525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2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648F" w:rsidRDefault="00D564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38" w:rsidRDefault="004F2738" w:rsidP="00D5648F">
      <w:pPr>
        <w:spacing w:after="0" w:line="240" w:lineRule="auto"/>
      </w:pPr>
      <w:r>
        <w:separator/>
      </w:r>
    </w:p>
  </w:footnote>
  <w:footnote w:type="continuationSeparator" w:id="0">
    <w:p w:rsidR="004F2738" w:rsidRDefault="004F2738" w:rsidP="00D5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382"/>
    <w:multiLevelType w:val="hybridMultilevel"/>
    <w:tmpl w:val="CBB0D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E779B"/>
    <w:multiLevelType w:val="hybridMultilevel"/>
    <w:tmpl w:val="695EA3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EB0FA0"/>
    <w:multiLevelType w:val="multilevel"/>
    <w:tmpl w:val="4FBA078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  <w:color w:val="333333"/>
      </w:rPr>
    </w:lvl>
  </w:abstractNum>
  <w:abstractNum w:abstractNumId="3">
    <w:nsid w:val="68986F04"/>
    <w:multiLevelType w:val="hybridMultilevel"/>
    <w:tmpl w:val="79A67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060F36"/>
    <w:multiLevelType w:val="multilevel"/>
    <w:tmpl w:val="68D64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C7E"/>
    <w:rsid w:val="000627A6"/>
    <w:rsid w:val="000A7C36"/>
    <w:rsid w:val="000F22B6"/>
    <w:rsid w:val="000F62BC"/>
    <w:rsid w:val="001A407E"/>
    <w:rsid w:val="00227B60"/>
    <w:rsid w:val="002972FB"/>
    <w:rsid w:val="002B229D"/>
    <w:rsid w:val="00327EAE"/>
    <w:rsid w:val="00333670"/>
    <w:rsid w:val="00385258"/>
    <w:rsid w:val="003A5956"/>
    <w:rsid w:val="003C5C5D"/>
    <w:rsid w:val="003E4B23"/>
    <w:rsid w:val="00475746"/>
    <w:rsid w:val="00475FFC"/>
    <w:rsid w:val="004C4A8D"/>
    <w:rsid w:val="004D38F5"/>
    <w:rsid w:val="004F2738"/>
    <w:rsid w:val="00533EAD"/>
    <w:rsid w:val="005A0EA2"/>
    <w:rsid w:val="00694C7E"/>
    <w:rsid w:val="00876B34"/>
    <w:rsid w:val="008A1FFA"/>
    <w:rsid w:val="00A230C6"/>
    <w:rsid w:val="00A51B7E"/>
    <w:rsid w:val="00B46DAD"/>
    <w:rsid w:val="00BF45F2"/>
    <w:rsid w:val="00C24542"/>
    <w:rsid w:val="00CB78E7"/>
    <w:rsid w:val="00D369ED"/>
    <w:rsid w:val="00D5648F"/>
    <w:rsid w:val="00DB2BA6"/>
    <w:rsid w:val="00E86A7E"/>
    <w:rsid w:val="00F0274E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C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041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648F"/>
  </w:style>
  <w:style w:type="paragraph" w:styleId="a7">
    <w:name w:val="footer"/>
    <w:basedOn w:val="a"/>
    <w:link w:val="a8"/>
    <w:uiPriority w:val="99"/>
    <w:unhideWhenUsed/>
    <w:rsid w:val="00D5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2012-12-21T09:42:00Z</cp:lastPrinted>
  <dcterms:created xsi:type="dcterms:W3CDTF">2012-12-13T14:21:00Z</dcterms:created>
  <dcterms:modified xsi:type="dcterms:W3CDTF">2012-12-21T09:42:00Z</dcterms:modified>
</cp:coreProperties>
</file>