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3B" w:rsidRPr="008D6A8F" w:rsidRDefault="006D1C3B" w:rsidP="00F45D58">
      <w:pPr>
        <w:jc w:val="right"/>
      </w:pPr>
      <w:r w:rsidRPr="008D6A8F">
        <w:t xml:space="preserve">УТВЕРЖДЕНО </w:t>
      </w:r>
    </w:p>
    <w:p w:rsidR="006D1C3B" w:rsidRPr="008D6A8F" w:rsidRDefault="006D1C3B" w:rsidP="00BD4605">
      <w:pPr>
        <w:ind w:firstLine="5103"/>
        <w:jc w:val="right"/>
      </w:pPr>
      <w:r w:rsidRPr="008D6A8F">
        <w:t>Решением Правления</w:t>
      </w:r>
    </w:p>
    <w:p w:rsidR="006D1C3B" w:rsidRPr="008D6A8F" w:rsidRDefault="006D1C3B" w:rsidP="00BD4605">
      <w:pPr>
        <w:ind w:firstLine="5103"/>
        <w:jc w:val="right"/>
      </w:pPr>
      <w:r w:rsidRPr="008D6A8F">
        <w:t>Некоммерческого партнерства</w:t>
      </w:r>
    </w:p>
    <w:p w:rsidR="006D1C3B" w:rsidRDefault="006D1C3B" w:rsidP="003726BB">
      <w:pPr>
        <w:ind w:firstLine="5103"/>
        <w:jc w:val="right"/>
      </w:pPr>
      <w:r w:rsidRPr="008D6A8F">
        <w:t xml:space="preserve">Арбитражных управляющих  </w:t>
      </w:r>
      <w:r>
        <w:t>«</w:t>
      </w:r>
      <w:r w:rsidRPr="008D6A8F">
        <w:t>ОРИОН»</w:t>
      </w:r>
    </w:p>
    <w:p w:rsidR="006D1C3B" w:rsidRDefault="006D1C3B" w:rsidP="00BD4605">
      <w:pPr>
        <w:ind w:firstLine="5103"/>
        <w:jc w:val="right"/>
      </w:pPr>
      <w:r w:rsidRPr="008D6A8F">
        <w:t xml:space="preserve">(Протокол от </w:t>
      </w:r>
      <w:r w:rsidR="00B67831">
        <w:t>31</w:t>
      </w:r>
      <w:r w:rsidR="004F5A03">
        <w:t>.01.2014</w:t>
      </w:r>
      <w:r w:rsidR="003726BB">
        <w:t xml:space="preserve"> г.</w:t>
      </w:r>
      <w:r w:rsidRPr="008D6A8F">
        <w:t>)</w:t>
      </w:r>
    </w:p>
    <w:p w:rsidR="006D1C3B" w:rsidRDefault="006D1C3B" w:rsidP="00BD4605">
      <w:pPr>
        <w:ind w:firstLine="5103"/>
        <w:jc w:val="right"/>
      </w:pPr>
    </w:p>
    <w:p w:rsidR="006D1C3B" w:rsidRDefault="006D1C3B" w:rsidP="00DD4CF2">
      <w:pPr>
        <w:spacing w:line="360" w:lineRule="auto"/>
        <w:ind w:firstLine="5103"/>
        <w:jc w:val="right"/>
      </w:pPr>
      <w:r w:rsidRPr="008D6A8F">
        <w:t>Руководитель Аппарата</w:t>
      </w:r>
    </w:p>
    <w:p w:rsidR="0055026C" w:rsidRDefault="0055026C" w:rsidP="00DD4CF2">
      <w:pPr>
        <w:spacing w:line="360" w:lineRule="auto"/>
        <w:ind w:firstLine="5103"/>
        <w:jc w:val="right"/>
      </w:pPr>
    </w:p>
    <w:p w:rsidR="006D1C3B" w:rsidRPr="008D6A8F" w:rsidRDefault="006D1C3B" w:rsidP="00DD4CF2">
      <w:pPr>
        <w:spacing w:line="360" w:lineRule="auto"/>
        <w:ind w:firstLine="5103"/>
        <w:jc w:val="right"/>
      </w:pPr>
      <w:r w:rsidRPr="008D6A8F">
        <w:t>______________ / Бушин С.А.</w:t>
      </w:r>
    </w:p>
    <w:p w:rsidR="006D1C3B" w:rsidRDefault="006D1C3B">
      <w:pPr>
        <w:pStyle w:val="ConsPlusTitle"/>
        <w:widowControl/>
        <w:jc w:val="center"/>
      </w:pPr>
    </w:p>
    <w:p w:rsidR="006D1C3B" w:rsidRPr="00BD4605" w:rsidRDefault="006D1C3B">
      <w:pPr>
        <w:pStyle w:val="ConsPlusTitle"/>
        <w:widowControl/>
        <w:jc w:val="center"/>
        <w:rPr>
          <w:b w:val="0"/>
        </w:rPr>
      </w:pPr>
    </w:p>
    <w:p w:rsidR="006F4D44" w:rsidRPr="00BD4605" w:rsidRDefault="006D1C3B" w:rsidP="00021220">
      <w:pPr>
        <w:pStyle w:val="ConsPlusTitle"/>
        <w:widowControl/>
        <w:ind w:firstLine="567"/>
        <w:jc w:val="center"/>
        <w:rPr>
          <w:b w:val="0"/>
        </w:rPr>
      </w:pPr>
      <w:r w:rsidRPr="00BD4605">
        <w:rPr>
          <w:b w:val="0"/>
        </w:rPr>
        <w:t>ПОЛОЖЕНИЕ</w:t>
      </w:r>
    </w:p>
    <w:p w:rsidR="000C7F4E" w:rsidRPr="008A53D8" w:rsidRDefault="006D1C3B" w:rsidP="000C7F4E">
      <w:pPr>
        <w:pStyle w:val="ConsPlusTitle"/>
        <w:widowControl/>
        <w:ind w:firstLine="567"/>
        <w:jc w:val="center"/>
        <w:rPr>
          <w:b w:val="0"/>
          <w:sz w:val="28"/>
          <w:szCs w:val="28"/>
        </w:rPr>
      </w:pPr>
      <w:r w:rsidRPr="008A53D8">
        <w:rPr>
          <w:b w:val="0"/>
          <w:sz w:val="28"/>
          <w:szCs w:val="28"/>
        </w:rPr>
        <w:t xml:space="preserve">о </w:t>
      </w:r>
      <w:r w:rsidR="0055026C" w:rsidRPr="008A53D8">
        <w:rPr>
          <w:b w:val="0"/>
          <w:sz w:val="28"/>
          <w:szCs w:val="28"/>
        </w:rPr>
        <w:t xml:space="preserve">раскрытии информации </w:t>
      </w:r>
      <w:r w:rsidRPr="008A53D8">
        <w:rPr>
          <w:b w:val="0"/>
          <w:sz w:val="28"/>
          <w:szCs w:val="28"/>
        </w:rPr>
        <w:t>Некоммерческ</w:t>
      </w:r>
      <w:r w:rsidR="0055026C" w:rsidRPr="008A53D8">
        <w:rPr>
          <w:b w:val="0"/>
          <w:sz w:val="28"/>
          <w:szCs w:val="28"/>
        </w:rPr>
        <w:t>ого</w:t>
      </w:r>
      <w:r w:rsidRPr="008A53D8">
        <w:rPr>
          <w:b w:val="0"/>
          <w:sz w:val="28"/>
          <w:szCs w:val="28"/>
        </w:rPr>
        <w:t xml:space="preserve"> партнерств</w:t>
      </w:r>
      <w:r w:rsidR="0055026C" w:rsidRPr="008A53D8">
        <w:rPr>
          <w:b w:val="0"/>
          <w:sz w:val="28"/>
          <w:szCs w:val="28"/>
        </w:rPr>
        <w:t>а</w:t>
      </w:r>
      <w:r w:rsidRPr="008A53D8">
        <w:rPr>
          <w:b w:val="0"/>
          <w:sz w:val="28"/>
          <w:szCs w:val="28"/>
        </w:rPr>
        <w:t xml:space="preserve"> </w:t>
      </w:r>
    </w:p>
    <w:p w:rsidR="006D1C3B" w:rsidRPr="008A53D8" w:rsidRDefault="000C7F4E" w:rsidP="000C7F4E">
      <w:pPr>
        <w:pStyle w:val="ConsPlusTitle"/>
        <w:widowControl/>
        <w:ind w:firstLine="567"/>
        <w:jc w:val="center"/>
        <w:rPr>
          <w:b w:val="0"/>
          <w:sz w:val="28"/>
          <w:szCs w:val="28"/>
        </w:rPr>
      </w:pPr>
      <w:r w:rsidRPr="008A53D8">
        <w:rPr>
          <w:b w:val="0"/>
          <w:sz w:val="28"/>
          <w:szCs w:val="28"/>
        </w:rPr>
        <w:t xml:space="preserve">Арбитражных </w:t>
      </w:r>
      <w:r w:rsidR="006D1C3B" w:rsidRPr="008A53D8">
        <w:rPr>
          <w:b w:val="0"/>
          <w:sz w:val="28"/>
          <w:szCs w:val="28"/>
        </w:rPr>
        <w:t>управляющих «ОРИОН»</w:t>
      </w:r>
    </w:p>
    <w:p w:rsidR="006F4D44" w:rsidRPr="00021220" w:rsidRDefault="006F4D44" w:rsidP="00021220">
      <w:pPr>
        <w:autoSpaceDE w:val="0"/>
        <w:autoSpaceDN w:val="0"/>
        <w:adjustRightInd w:val="0"/>
        <w:ind w:firstLine="567"/>
        <w:jc w:val="both"/>
      </w:pPr>
    </w:p>
    <w:p w:rsidR="006D1C3B" w:rsidRPr="00021220" w:rsidRDefault="006D1C3B" w:rsidP="00F511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021220">
        <w:rPr>
          <w:b/>
        </w:rPr>
        <w:t>Общие положения.</w:t>
      </w:r>
      <w:r w:rsidR="00021220">
        <w:rPr>
          <w:b/>
        </w:rPr>
        <w:br/>
      </w:r>
    </w:p>
    <w:p w:rsidR="00BD4605" w:rsidRPr="0055026C" w:rsidRDefault="006D1C3B" w:rsidP="0055026C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 w:val="0"/>
        </w:rPr>
      </w:pPr>
      <w:proofErr w:type="gramStart"/>
      <w:r w:rsidRPr="00021220">
        <w:rPr>
          <w:b w:val="0"/>
          <w:color w:val="000000"/>
        </w:rPr>
        <w:t xml:space="preserve">Положение о </w:t>
      </w:r>
      <w:r w:rsidR="0055026C">
        <w:rPr>
          <w:b w:val="0"/>
          <w:color w:val="000000"/>
        </w:rPr>
        <w:t xml:space="preserve">раскрытии информации </w:t>
      </w:r>
      <w:r w:rsidRPr="00021220">
        <w:rPr>
          <w:b w:val="0"/>
        </w:rPr>
        <w:t>Некоммерческ</w:t>
      </w:r>
      <w:r w:rsidR="0055026C">
        <w:rPr>
          <w:b w:val="0"/>
        </w:rPr>
        <w:t>ого</w:t>
      </w:r>
      <w:r w:rsidRPr="00021220">
        <w:rPr>
          <w:b w:val="0"/>
        </w:rPr>
        <w:t xml:space="preserve"> партнерств</w:t>
      </w:r>
      <w:r w:rsidR="0055026C">
        <w:rPr>
          <w:b w:val="0"/>
        </w:rPr>
        <w:t>а</w:t>
      </w:r>
      <w:r w:rsidRPr="00021220">
        <w:rPr>
          <w:b w:val="0"/>
        </w:rPr>
        <w:t xml:space="preserve"> Арбитражных управляющих «ОРИОН»</w:t>
      </w:r>
      <w:r w:rsidR="00D5365D" w:rsidRPr="00021220">
        <w:rPr>
          <w:b w:val="0"/>
        </w:rPr>
        <w:t xml:space="preserve"> (далее - Положение)</w:t>
      </w:r>
      <w:r w:rsidRPr="00021220">
        <w:rPr>
          <w:b w:val="0"/>
        </w:rPr>
        <w:t xml:space="preserve"> </w:t>
      </w:r>
      <w:r w:rsidRPr="00021220">
        <w:rPr>
          <w:b w:val="0"/>
          <w:color w:val="000000"/>
        </w:rPr>
        <w:t>разработано в соответствии с Федеральным законом «О несостоятельности (банкротстве)»</w:t>
      </w:r>
      <w:r w:rsidR="009C557E">
        <w:rPr>
          <w:b w:val="0"/>
          <w:color w:val="000000"/>
        </w:rPr>
        <w:t>,</w:t>
      </w:r>
      <w:r w:rsidR="0055026C">
        <w:rPr>
          <w:b w:val="0"/>
          <w:color w:val="000000"/>
        </w:rPr>
        <w:t xml:space="preserve"> Федеральным законом «О саморегулируемых организациях», </w:t>
      </w:r>
      <w:r w:rsidRPr="0055026C">
        <w:rPr>
          <w:b w:val="0"/>
          <w:color w:val="000000"/>
        </w:rPr>
        <w:t xml:space="preserve">Уставом </w:t>
      </w:r>
      <w:r w:rsidR="00D5365D" w:rsidRPr="0055026C">
        <w:rPr>
          <w:b w:val="0"/>
        </w:rPr>
        <w:t xml:space="preserve">Некоммерческого партнерства Арбитражных управляющих «ОРИОН» </w:t>
      </w:r>
      <w:r w:rsidRPr="0055026C">
        <w:rPr>
          <w:b w:val="0"/>
          <w:color w:val="000000"/>
        </w:rPr>
        <w:t>(далее – Партнер</w:t>
      </w:r>
      <w:r w:rsidR="00BD4605" w:rsidRPr="0055026C">
        <w:rPr>
          <w:b w:val="0"/>
          <w:color w:val="000000"/>
        </w:rPr>
        <w:t>ство).</w:t>
      </w:r>
      <w:proofErr w:type="gramEnd"/>
    </w:p>
    <w:p w:rsidR="00BD4605" w:rsidRPr="0055026C" w:rsidRDefault="0055026C" w:rsidP="00BD4605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Настоящее </w:t>
      </w:r>
      <w:r w:rsidR="006D1C3B" w:rsidRPr="00BD4605">
        <w:rPr>
          <w:b w:val="0"/>
          <w:color w:val="000000"/>
        </w:rPr>
        <w:t xml:space="preserve">Положение </w:t>
      </w:r>
      <w:r>
        <w:rPr>
          <w:b w:val="0"/>
          <w:color w:val="000000"/>
        </w:rPr>
        <w:t>устанавливает порядок обеспечения информационной открытости деятельности Партнерства и его членов.</w:t>
      </w:r>
    </w:p>
    <w:p w:rsidR="0055026C" w:rsidRDefault="0055026C" w:rsidP="00BD4605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 w:val="0"/>
        </w:rPr>
      </w:pPr>
      <w:r>
        <w:rPr>
          <w:b w:val="0"/>
        </w:rPr>
        <w:t>Партнерство</w:t>
      </w:r>
      <w:r w:rsidRPr="0055026C">
        <w:rPr>
          <w:b w:val="0"/>
        </w:rPr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законодательством </w:t>
      </w:r>
      <w:r w:rsidR="005F4FB0">
        <w:rPr>
          <w:b w:val="0"/>
        </w:rPr>
        <w:t>РФ</w:t>
      </w:r>
      <w:r w:rsidRPr="0055026C">
        <w:rPr>
          <w:b w:val="0"/>
        </w:rPr>
        <w:t>.</w:t>
      </w:r>
    </w:p>
    <w:p w:rsidR="00E51782" w:rsidRDefault="00E51782" w:rsidP="00BD4605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 w:val="0"/>
        </w:rPr>
      </w:pPr>
      <w:proofErr w:type="gramStart"/>
      <w:r>
        <w:rPr>
          <w:b w:val="0"/>
        </w:rPr>
        <w:t>Для обеспечения доступа к информации о деятельности Партнерства в соответствии с требованиями</w:t>
      </w:r>
      <w:proofErr w:type="gramEnd"/>
      <w:r>
        <w:rPr>
          <w:b w:val="0"/>
        </w:rPr>
        <w:t xml:space="preserve"> действующего законодательства Партнерство обязано создать и вести в информационно-телекоммуникационной сети «Интернет» сайт (далее - официальный сайт).</w:t>
      </w:r>
    </w:p>
    <w:p w:rsidR="00E51782" w:rsidRDefault="007D2C86" w:rsidP="00BD4605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 w:val="0"/>
        </w:rPr>
      </w:pPr>
      <w:r>
        <w:rPr>
          <w:b w:val="0"/>
        </w:rPr>
        <w:t>Документы и и</w:t>
      </w:r>
      <w:r w:rsidR="00E51782">
        <w:rPr>
          <w:b w:val="0"/>
        </w:rPr>
        <w:t>нформация, подлежащая обязательному размещению на официальных сайтах саморегулируемых организаций,</w:t>
      </w:r>
      <w:r>
        <w:rPr>
          <w:b w:val="0"/>
        </w:rPr>
        <w:t xml:space="preserve"> а также любые изменения, внесенные в документы и информацию,</w:t>
      </w:r>
      <w:r w:rsidR="00E51782">
        <w:rPr>
          <w:b w:val="0"/>
        </w:rPr>
        <w:t xml:space="preserve"> размеща</w:t>
      </w:r>
      <w:r>
        <w:rPr>
          <w:b w:val="0"/>
        </w:rPr>
        <w:t>ю</w:t>
      </w:r>
      <w:r w:rsidR="00E51782">
        <w:rPr>
          <w:b w:val="0"/>
        </w:rPr>
        <w:t xml:space="preserve">тся Партнерством на официальном сайте </w:t>
      </w:r>
      <w:r>
        <w:rPr>
          <w:b w:val="0"/>
        </w:rPr>
        <w:t>в течение срока, предусмотренного д</w:t>
      </w:r>
      <w:r w:rsidR="00E51782">
        <w:rPr>
          <w:b w:val="0"/>
        </w:rPr>
        <w:t>ействующ</w:t>
      </w:r>
      <w:r>
        <w:rPr>
          <w:b w:val="0"/>
        </w:rPr>
        <w:t>им</w:t>
      </w:r>
      <w:r w:rsidR="00E51782">
        <w:rPr>
          <w:b w:val="0"/>
        </w:rPr>
        <w:t xml:space="preserve"> законодательств</w:t>
      </w:r>
      <w:r>
        <w:rPr>
          <w:b w:val="0"/>
        </w:rPr>
        <w:t>ом</w:t>
      </w:r>
      <w:r w:rsidR="000B6E50">
        <w:rPr>
          <w:b w:val="0"/>
        </w:rPr>
        <w:t xml:space="preserve"> РФ</w:t>
      </w:r>
      <w:r w:rsidR="00E51782">
        <w:rPr>
          <w:b w:val="0"/>
        </w:rPr>
        <w:t>.</w:t>
      </w:r>
    </w:p>
    <w:p w:rsidR="007D2C86" w:rsidRPr="0055026C" w:rsidRDefault="007D2C86" w:rsidP="00BD4605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 w:val="0"/>
        </w:rPr>
      </w:pPr>
      <w:r>
        <w:rPr>
          <w:b w:val="0"/>
        </w:rPr>
        <w:t>Документы и информация, размещенная на официальном сайте Партнерства, должна быть доступна для ознакомления без взимания платы.</w:t>
      </w:r>
    </w:p>
    <w:p w:rsidR="006F4D44" w:rsidRPr="00021220" w:rsidRDefault="006F4D44" w:rsidP="00021220">
      <w:pPr>
        <w:autoSpaceDE w:val="0"/>
        <w:autoSpaceDN w:val="0"/>
        <w:adjustRightInd w:val="0"/>
        <w:ind w:firstLine="567"/>
        <w:jc w:val="both"/>
      </w:pPr>
    </w:p>
    <w:p w:rsidR="004F5A03" w:rsidRPr="004F5A03" w:rsidRDefault="004F5A03" w:rsidP="004F5A03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Раскрытие информации </w:t>
      </w:r>
      <w:r w:rsidR="00F511D7">
        <w:rPr>
          <w:rFonts w:ascii="Times New Roman" w:hAnsi="Times New Roman"/>
          <w:b/>
          <w:sz w:val="24"/>
          <w:szCs w:val="24"/>
        </w:rPr>
        <w:t>и документов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F5A03" w:rsidRDefault="004F5A03" w:rsidP="004F5A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F33568" w:rsidRPr="00F33568" w:rsidRDefault="004F5A03" w:rsidP="004F5A03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A03">
        <w:rPr>
          <w:rFonts w:ascii="Times New Roman" w:hAnsi="Times New Roman"/>
          <w:sz w:val="24"/>
          <w:szCs w:val="24"/>
        </w:rPr>
        <w:t>Раскрытию подлежит следующая информация</w:t>
      </w:r>
      <w:r w:rsidR="00F511D7">
        <w:rPr>
          <w:rFonts w:ascii="Times New Roman" w:hAnsi="Times New Roman"/>
          <w:sz w:val="24"/>
          <w:szCs w:val="24"/>
        </w:rPr>
        <w:t xml:space="preserve"> Партнерства</w:t>
      </w:r>
      <w:r w:rsidR="00F33568">
        <w:rPr>
          <w:rFonts w:ascii="Times New Roman" w:hAnsi="Times New Roman"/>
          <w:sz w:val="24"/>
          <w:szCs w:val="24"/>
        </w:rPr>
        <w:t>:</w:t>
      </w:r>
    </w:p>
    <w:p w:rsidR="00F33568" w:rsidRDefault="004F5A03" w:rsidP="00F335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4F5A03">
        <w:t>сведения, содержащиеся в реестре членов Партнерства</w:t>
      </w:r>
      <w:r>
        <w:t>, в том числе сведения о лицах, прекративших свое членство в Партнерстве</w:t>
      </w:r>
      <w:r w:rsidR="00CE0A76">
        <w:t xml:space="preserve"> и об основаниях прекращения их членства</w:t>
      </w:r>
      <w:r w:rsidR="00F511D7">
        <w:t>;</w:t>
      </w:r>
    </w:p>
    <w:p w:rsidR="004F5A03" w:rsidRDefault="00F33568" w:rsidP="00F335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информация о лицах, аккредитованных Партнерством</w:t>
      </w:r>
      <w:r w:rsidR="00F511D7">
        <w:t>;</w:t>
      </w:r>
    </w:p>
    <w:p w:rsidR="0035691D" w:rsidRDefault="0035691D" w:rsidP="00F335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правила прохождения стажировки в качестве помощника арбитражного управляющего</w:t>
      </w:r>
      <w:r w:rsidR="00F511D7">
        <w:t>;</w:t>
      </w:r>
    </w:p>
    <w:p w:rsidR="0049629D" w:rsidRDefault="0049629D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информация о ходе и результатах экспертизы проектов федеральных законов и иных нормативно-правовых актов, в проведении которых Партнерство принимало участие</w:t>
      </w:r>
      <w:r w:rsidR="00F511D7">
        <w:t>;</w:t>
      </w:r>
    </w:p>
    <w:p w:rsidR="0049629D" w:rsidRDefault="0049629D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информация о несоответствии Партнерства требованиям п.</w:t>
      </w:r>
      <w:r w:rsidR="000C7F4E">
        <w:t xml:space="preserve"> </w:t>
      </w:r>
      <w:r>
        <w:t>2 ст.</w:t>
      </w:r>
      <w:r w:rsidR="000C7F4E">
        <w:t xml:space="preserve"> </w:t>
      </w:r>
      <w:r>
        <w:t xml:space="preserve">21 ФЗ «О </w:t>
      </w:r>
      <w:r>
        <w:lastRenderedPageBreak/>
        <w:t>несостоятельности (банкротстве)», в том числе о дате возникновения несоответствия, о мерах, планируемых и (или) принимаемых для устранения такого несоответствия</w:t>
      </w:r>
      <w:r w:rsidR="00F511D7">
        <w:t>;</w:t>
      </w:r>
    </w:p>
    <w:p w:rsidR="004C6B2A" w:rsidRDefault="004C6B2A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информация о структуре и компетенции органов управления и специализированных органов Партнерства</w:t>
      </w:r>
      <w:r w:rsidR="00F33568">
        <w:t>, количественном и персональном составе постоянно действующего коллегиального органа управления Партнерства (далее – Правление) с указанием штатных должностей членов Правления, о лице осуществляющем функции единоличного исполнительного органа Партнерства</w:t>
      </w:r>
      <w:r w:rsidR="00F511D7">
        <w:t>;</w:t>
      </w:r>
    </w:p>
    <w:p w:rsidR="00874CE2" w:rsidRDefault="00CE0A76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решения, принятые о</w:t>
      </w:r>
      <w:r w:rsidR="00874CE2">
        <w:t>бщим собранием членов Партнерства и постоянно действующим коллегиальным органом управления Партнерства</w:t>
      </w:r>
      <w:r w:rsidR="00F511D7">
        <w:t>;</w:t>
      </w:r>
    </w:p>
    <w:p w:rsidR="004F5A03" w:rsidRDefault="004F5A03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</w:t>
      </w:r>
      <w:r w:rsidR="00874CE2">
        <w:t xml:space="preserve"> информация об исках и о заявлениях, поданных Партнерством в суды</w:t>
      </w:r>
      <w:r w:rsidR="00F511D7">
        <w:t>;</w:t>
      </w:r>
    </w:p>
    <w:p w:rsidR="00CE0A76" w:rsidRDefault="00CE0A76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 xml:space="preserve">- информация о способах и порядке обеспечения имущественной ответственности членов </w:t>
      </w:r>
      <w:proofErr w:type="gramStart"/>
      <w:r>
        <w:t>Партнерства</w:t>
      </w:r>
      <w:proofErr w:type="gramEnd"/>
      <w:r>
        <w:t xml:space="preserve"> перед потребителями произведенных ими товаров, работ, услуг и иными лицами</w:t>
      </w:r>
      <w:r w:rsidR="00F511D7">
        <w:t>;</w:t>
      </w:r>
    </w:p>
    <w:p w:rsidR="00874CE2" w:rsidRDefault="00874CE2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информация об управляющей компании, с которой Партнерством заключен договор</w:t>
      </w:r>
    </w:p>
    <w:p w:rsidR="00874CE2" w:rsidRDefault="00874CE2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информация о размере компенсационного фонда Партнерства</w:t>
      </w:r>
      <w:r w:rsidR="00F511D7">
        <w:t>;</w:t>
      </w:r>
    </w:p>
    <w:p w:rsidR="00874CE2" w:rsidRDefault="00874CE2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план проверок членов Партнерства, а также общая информация о проведенных проверках в отношении членов Партнерства</w:t>
      </w:r>
      <w:r w:rsidR="00F511D7">
        <w:t>;</w:t>
      </w:r>
    </w:p>
    <w:p w:rsidR="00874CE2" w:rsidRDefault="00874CE2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информация о годовой бухгалтерской отчетности Партнерства</w:t>
      </w:r>
      <w:r w:rsidR="00F511D7">
        <w:t>;</w:t>
      </w:r>
    </w:p>
    <w:p w:rsidR="00874CE2" w:rsidRDefault="00874CE2" w:rsidP="00874C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полное и сокращенное наименование Партнерства, место нахождения, номера контактных телефонов и адрес электронной почты</w:t>
      </w:r>
      <w:r w:rsidR="000C7F4E">
        <w:t xml:space="preserve"> Партнерства</w:t>
      </w:r>
      <w:r w:rsidR="00F511D7">
        <w:t>;</w:t>
      </w:r>
    </w:p>
    <w:p w:rsidR="00F33568" w:rsidRDefault="00874CE2" w:rsidP="00F335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 xml:space="preserve">- иная информация, предусмотренная </w:t>
      </w:r>
      <w:r w:rsidR="000C7F4E">
        <w:t>действующим законодательством</w:t>
      </w:r>
      <w:r>
        <w:t>.</w:t>
      </w:r>
    </w:p>
    <w:p w:rsidR="00F33568" w:rsidRPr="00F33568" w:rsidRDefault="00A645C7" w:rsidP="00F335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</w:rPr>
      </w:pPr>
      <w:r>
        <w:t xml:space="preserve">2.2. </w:t>
      </w:r>
      <w:r w:rsidR="00F33568" w:rsidRPr="00F33568">
        <w:t>Раскрытию подлежат следующие документы:</w:t>
      </w:r>
    </w:p>
    <w:p w:rsidR="00F33568" w:rsidRDefault="00F33568" w:rsidP="00F335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 w:rsidRPr="004F5A03">
        <w:t xml:space="preserve">- </w:t>
      </w:r>
      <w:r>
        <w:t>учредительные документы Партнерства</w:t>
      </w:r>
      <w:r w:rsidR="00F511D7">
        <w:t>;</w:t>
      </w:r>
    </w:p>
    <w:p w:rsidR="00D72760" w:rsidRDefault="00F33568" w:rsidP="00F335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 стандарты и правила профессиональной деятельности арбитражных управляющих</w:t>
      </w:r>
      <w:r w:rsidR="000C7F4E">
        <w:t xml:space="preserve"> членов Партнерства</w:t>
      </w:r>
      <w:r w:rsidR="00D72760">
        <w:t>;</w:t>
      </w:r>
    </w:p>
    <w:p w:rsidR="00F33568" w:rsidRDefault="00D72760" w:rsidP="00F335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-</w:t>
      </w:r>
      <w:r w:rsidR="00F33568">
        <w:t xml:space="preserve"> внутренние документы Партнерства</w:t>
      </w:r>
      <w:r w:rsidR="00F511D7">
        <w:t>.</w:t>
      </w:r>
    </w:p>
    <w:p w:rsidR="00A645C7" w:rsidRDefault="00A645C7" w:rsidP="00F335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 xml:space="preserve">2.3. </w:t>
      </w:r>
      <w:r w:rsidR="00F33568">
        <w:t>Партнерство представляет информацию в федеральные органы исполнительной власти в порядке, установленном действующим законодательством РФ.</w:t>
      </w:r>
    </w:p>
    <w:p w:rsidR="00F33568" w:rsidRDefault="00A645C7" w:rsidP="000B6E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 xml:space="preserve">2.4. </w:t>
      </w:r>
      <w:proofErr w:type="gramStart"/>
      <w:r w:rsidR="00F33568">
        <w:t>Партнерство вправе раскрывать иную информацию о своей деятельности и деятельности своих членов, если такое раскрытие не влечет за собой нарушение условий доступа к информации, составляющей коммерческую тайну, а также возникновение конфликта интересов Партнерства, ее членов и определяется Партнерством в качестве обоснованной меры повышения качества саморегулирования и информационной открытости деятельности Партнерства и ее членов.</w:t>
      </w:r>
      <w:proofErr w:type="gramEnd"/>
    </w:p>
    <w:p w:rsidR="004F5A03" w:rsidRPr="000B6E50" w:rsidRDefault="00F33568" w:rsidP="000B6E5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 xml:space="preserve">2.5. </w:t>
      </w:r>
      <w:r w:rsidR="00A645C7">
        <w:t>Партнерство несет перед своими членами ответственность за действия ее должностных лиц и иных работников, связанные с неправомерным использованием информации</w:t>
      </w:r>
      <w:r w:rsidR="00EE02F8">
        <w:t>.</w:t>
      </w:r>
    </w:p>
    <w:p w:rsidR="004F5A03" w:rsidRPr="004F5A03" w:rsidRDefault="004F5A03" w:rsidP="004F5A0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C02118" w:rsidRPr="00FD04D1" w:rsidRDefault="00C02118" w:rsidP="00B70942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4D1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C02118" w:rsidRPr="008D6A8F" w:rsidRDefault="00C02118" w:rsidP="00C0211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C02118" w:rsidRPr="008D6A8F" w:rsidRDefault="004F5A03" w:rsidP="00AD103B">
      <w:pPr>
        <w:ind w:firstLine="567"/>
        <w:jc w:val="both"/>
      </w:pPr>
      <w:r>
        <w:t>3</w:t>
      </w:r>
      <w:r w:rsidR="00C02118" w:rsidRPr="008D6A8F">
        <w:t xml:space="preserve">.1. Настоящее Положение вступает в силу с момента его утверждения </w:t>
      </w:r>
      <w:r>
        <w:t>р</w:t>
      </w:r>
      <w:r w:rsidR="00C02118" w:rsidRPr="008D6A8F">
        <w:t>ешением Правления</w:t>
      </w:r>
      <w:r w:rsidR="00C02118">
        <w:t xml:space="preserve"> </w:t>
      </w:r>
      <w:r>
        <w:t xml:space="preserve">Партнерства </w:t>
      </w:r>
      <w:r w:rsidR="00C02118" w:rsidRPr="008D6A8F">
        <w:t>и действует неопределенный срок.</w:t>
      </w:r>
    </w:p>
    <w:p w:rsidR="00021220" w:rsidRDefault="004F5A03" w:rsidP="004F5A03">
      <w:pPr>
        <w:ind w:firstLine="567"/>
        <w:jc w:val="both"/>
      </w:pPr>
      <w:r>
        <w:t>3</w:t>
      </w:r>
      <w:r w:rsidR="00C02118" w:rsidRPr="008D6A8F">
        <w:t xml:space="preserve">.2. Внесение изменений и дополнений в настоящее Положение осуществляется на основании решения Правления </w:t>
      </w:r>
      <w:r>
        <w:t>Партнерства.</w:t>
      </w:r>
    </w:p>
    <w:p w:rsidR="00021220" w:rsidRDefault="00021220" w:rsidP="00021220">
      <w:pPr>
        <w:pStyle w:val="ConsPlusNonformat"/>
        <w:widowControl/>
      </w:pPr>
    </w:p>
    <w:sectPr w:rsidR="00021220" w:rsidSect="006F4D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85" w:rsidRDefault="00922F85" w:rsidP="00021220">
      <w:r>
        <w:separator/>
      </w:r>
    </w:p>
  </w:endnote>
  <w:endnote w:type="continuationSeparator" w:id="0">
    <w:p w:rsidR="00922F85" w:rsidRDefault="00922F85" w:rsidP="0002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20" w:rsidRDefault="00E96452">
    <w:pPr>
      <w:pStyle w:val="a7"/>
      <w:jc w:val="right"/>
    </w:pPr>
    <w:fldSimple w:instr=" PAGE   \* MERGEFORMAT ">
      <w:r w:rsidR="00B70942">
        <w:rPr>
          <w:noProof/>
        </w:rPr>
        <w:t>2</w:t>
      </w:r>
    </w:fldSimple>
  </w:p>
  <w:p w:rsidR="00021220" w:rsidRDefault="000212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85" w:rsidRDefault="00922F85" w:rsidP="00021220">
      <w:r>
        <w:separator/>
      </w:r>
    </w:p>
  </w:footnote>
  <w:footnote w:type="continuationSeparator" w:id="0">
    <w:p w:rsidR="00922F85" w:rsidRDefault="00922F85" w:rsidP="0002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025"/>
    <w:multiLevelType w:val="multilevel"/>
    <w:tmpl w:val="9C4A3B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64C1EC9"/>
    <w:multiLevelType w:val="multilevel"/>
    <w:tmpl w:val="9C4A3B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4A8002E"/>
    <w:multiLevelType w:val="multilevel"/>
    <w:tmpl w:val="2B0A6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44"/>
    <w:rsid w:val="00021220"/>
    <w:rsid w:val="00021686"/>
    <w:rsid w:val="000A5A15"/>
    <w:rsid w:val="000B6E50"/>
    <w:rsid w:val="000C7F4E"/>
    <w:rsid w:val="001E4419"/>
    <w:rsid w:val="0023696F"/>
    <w:rsid w:val="002533AB"/>
    <w:rsid w:val="003016C3"/>
    <w:rsid w:val="0035691D"/>
    <w:rsid w:val="003726BB"/>
    <w:rsid w:val="003B1ACB"/>
    <w:rsid w:val="003E42FC"/>
    <w:rsid w:val="003E5987"/>
    <w:rsid w:val="004847BE"/>
    <w:rsid w:val="0049629D"/>
    <w:rsid w:val="004C6B2A"/>
    <w:rsid w:val="004F165F"/>
    <w:rsid w:val="004F5A03"/>
    <w:rsid w:val="0055026C"/>
    <w:rsid w:val="005E171D"/>
    <w:rsid w:val="005F4FB0"/>
    <w:rsid w:val="0065103F"/>
    <w:rsid w:val="006979DC"/>
    <w:rsid w:val="006D1C3B"/>
    <w:rsid w:val="006F4D44"/>
    <w:rsid w:val="007021A2"/>
    <w:rsid w:val="0071699A"/>
    <w:rsid w:val="00722493"/>
    <w:rsid w:val="00742A2A"/>
    <w:rsid w:val="00783A41"/>
    <w:rsid w:val="00797D37"/>
    <w:rsid w:val="007D2C86"/>
    <w:rsid w:val="00845C51"/>
    <w:rsid w:val="00874CE2"/>
    <w:rsid w:val="00884FE4"/>
    <w:rsid w:val="008A53D8"/>
    <w:rsid w:val="00922F85"/>
    <w:rsid w:val="009C557E"/>
    <w:rsid w:val="00A06C62"/>
    <w:rsid w:val="00A645C7"/>
    <w:rsid w:val="00AD103B"/>
    <w:rsid w:val="00B53E15"/>
    <w:rsid w:val="00B67831"/>
    <w:rsid w:val="00B70942"/>
    <w:rsid w:val="00BD4605"/>
    <w:rsid w:val="00BF67F6"/>
    <w:rsid w:val="00C02118"/>
    <w:rsid w:val="00C41955"/>
    <w:rsid w:val="00C84BD2"/>
    <w:rsid w:val="00CE0A76"/>
    <w:rsid w:val="00D10D64"/>
    <w:rsid w:val="00D45BAD"/>
    <w:rsid w:val="00D5365D"/>
    <w:rsid w:val="00D72760"/>
    <w:rsid w:val="00D910FE"/>
    <w:rsid w:val="00DD4CF2"/>
    <w:rsid w:val="00E24FE3"/>
    <w:rsid w:val="00E4262E"/>
    <w:rsid w:val="00E51782"/>
    <w:rsid w:val="00E96452"/>
    <w:rsid w:val="00E978DF"/>
    <w:rsid w:val="00EE02F8"/>
    <w:rsid w:val="00EF428A"/>
    <w:rsid w:val="00F33568"/>
    <w:rsid w:val="00F446B8"/>
    <w:rsid w:val="00F45D58"/>
    <w:rsid w:val="00F511D7"/>
    <w:rsid w:val="00FC3090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4D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1C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169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1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22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1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220"/>
    <w:rPr>
      <w:sz w:val="24"/>
      <w:szCs w:val="24"/>
    </w:rPr>
  </w:style>
  <w:style w:type="paragraph" w:styleId="a9">
    <w:name w:val="List Paragraph"/>
    <w:basedOn w:val="a"/>
    <w:uiPriority w:val="34"/>
    <w:qFormat/>
    <w:rsid w:val="00C02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"/>
    <w:basedOn w:val="a"/>
    <w:rsid w:val="0055026C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569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7 июня 2010 г</vt:lpstr>
    </vt:vector>
  </TitlesOfParts>
  <Company>Office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7 июня 2010 г</dc:title>
  <dc:creator>User</dc:creator>
  <cp:lastModifiedBy>HP5</cp:lastModifiedBy>
  <cp:revision>13</cp:revision>
  <cp:lastPrinted>2014-02-13T11:41:00Z</cp:lastPrinted>
  <dcterms:created xsi:type="dcterms:W3CDTF">2014-01-17T13:01:00Z</dcterms:created>
  <dcterms:modified xsi:type="dcterms:W3CDTF">2014-02-13T11:41:00Z</dcterms:modified>
</cp:coreProperties>
</file>